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9E7098" w:rsidP="009457B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BC" w:rsidRDefault="009457BC" w:rsidP="009457BC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9457BC" w:rsidRDefault="009457BC" w:rsidP="009457BC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457BC">
        <w:rPr>
          <w:rFonts w:ascii="Arial" w:hAnsi="Arial" w:cs="Arial"/>
        </w:rPr>
        <w:t xml:space="preserve">                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9E709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A32FEB">
        <w:rPr>
          <w:rFonts w:ascii="Arial" w:hAnsi="Arial" w:cs="Arial"/>
          <w:i w:val="0"/>
          <w:iCs/>
          <w:spacing w:val="40"/>
        </w:rPr>
        <w:t>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E95141" w:rsidRDefault="00E95141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1560"/>
        <w:gridCol w:w="1268"/>
        <w:gridCol w:w="907"/>
        <w:gridCol w:w="480"/>
        <w:gridCol w:w="953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A22CF" w:rsidTr="00EA22CF">
        <w:tc>
          <w:tcPr>
            <w:tcW w:w="35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</w:p>
        </w:tc>
        <w:tc>
          <w:tcPr>
            <w:tcW w:w="7505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EA22CF" w:rsidTr="007F0C5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EA22CF" w:rsidRDefault="00EA22CF" w:rsidP="00EA22CF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9E7098">
        <w:trPr>
          <w:trHeight w:val="1285"/>
        </w:trPr>
        <w:tc>
          <w:tcPr>
            <w:tcW w:w="3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Default="00E95141" w:rsidP="009E70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E7098" w:rsidTr="0035176A"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9E7098" w:rsidRPr="00005F7D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005F7D">
              <w:rPr>
                <w:rFonts w:ascii="Arial" w:hAnsi="Arial" w:cs="Arial"/>
                <w:sz w:val="20"/>
                <w:u w:val="none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 w:rsidRPr="00005F7D">
              <w:rPr>
                <w:rFonts w:ascii="Arial" w:hAnsi="Arial" w:cs="Arial"/>
                <w:sz w:val="20"/>
                <w:u w:val="none"/>
              </w:rPr>
              <w:t>neuromięśniowe</w:t>
            </w:r>
            <w:proofErr w:type="spellEnd"/>
            <w:r w:rsidRPr="00005F7D">
              <w:rPr>
                <w:rFonts w:ascii="Arial" w:hAnsi="Arial" w:cs="Arial"/>
                <w:sz w:val="20"/>
                <w:u w:val="none"/>
              </w:rPr>
              <w:t>).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98" w:rsidRPr="002631E5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F7D">
              <w:rPr>
                <w:rFonts w:ascii="Arial" w:hAnsi="Arial" w:cs="Arial"/>
                <w:sz w:val="18"/>
                <w:szCs w:val="18"/>
                <w:u w:val="none"/>
              </w:rPr>
              <w:t>porażenie mózgowe,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Default="009E7098" w:rsidP="00005F7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Inne</w:t>
            </w:r>
          </w:p>
          <w:p w:rsidR="009E7098" w:rsidRPr="009E7098" w:rsidRDefault="009E7098" w:rsidP="00005F7D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E7098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dopuszcza 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9E7098" w:rsidTr="009E7098">
        <w:trPr>
          <w:trHeight w:val="48"/>
        </w:trPr>
        <w:tc>
          <w:tcPr>
            <w:tcW w:w="513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7098" w:rsidRPr="0040159A" w:rsidRDefault="009E7098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94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Pr="0040159A" w:rsidRDefault="009E7098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lastRenderedPageBreak/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2631E5" w:rsidRDefault="002631E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FB481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85EDA" w:rsidTr="00685ED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85EDA" w:rsidTr="00685EDA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85EDA" w:rsidTr="00685ED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85EDA" w:rsidRDefault="00685ED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85EDA" w:rsidTr="00685ED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C06C97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C06C97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85EDA" w:rsidTr="00685ED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42E67" w:rsidRPr="00950780" w:rsidRDefault="00B42E67" w:rsidP="00B42E67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B42E67" w:rsidTr="0052370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42E67" w:rsidRDefault="00B42E67" w:rsidP="00523700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B42E67" w:rsidRDefault="00B42E67" w:rsidP="0052370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B42E67" w:rsidTr="00523700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Pr="00950780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70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</w:p>
          <w:p w:rsidR="00B42E67" w:rsidRDefault="00B42E67" w:rsidP="00523700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Elementy sprzętu elektronicznego:</w:t>
            </w:r>
          </w:p>
          <w:p w:rsidR="00B42E67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Pr="00950780" w:rsidRDefault="00B42E67" w:rsidP="0052370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841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523700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9B3FC6" w:rsidRDefault="00B42E67" w:rsidP="00523700">
            <w:pPr>
              <w:pStyle w:val="Nagwek8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523700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B42E67" w:rsidRDefault="00B42E67" w:rsidP="00523700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E67" w:rsidRPr="00C62BD0" w:rsidRDefault="00B42E67" w:rsidP="00523700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E67" w:rsidRDefault="00B42E67" w:rsidP="0052370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B42E67" w:rsidRDefault="00B42E67" w:rsidP="00B42E67">
      <w:pPr>
        <w:pStyle w:val="Nagwek7"/>
        <w:jc w:val="left"/>
        <w:rPr>
          <w:b/>
          <w:spacing w:val="10"/>
        </w:rPr>
      </w:pPr>
    </w:p>
    <w:p w:rsidR="00A7453A" w:rsidRDefault="00A7453A" w:rsidP="00B42E67">
      <w:pPr>
        <w:pStyle w:val="Nagwek7"/>
        <w:ind w:left="-142"/>
        <w:jc w:val="left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EC046E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Pr="00082B13" w:rsidRDefault="00082B13" w:rsidP="00082B1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A7453A" w:rsidRDefault="00A7453A" w:rsidP="001045CD">
      <w:pPr>
        <w:pStyle w:val="Tekstpodstawowy2"/>
        <w:widowControl/>
        <w:numPr>
          <w:ilvl w:val="0"/>
          <w:numId w:val="8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F86C67" w:rsidRDefault="00F86C67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FB481C">
      <w:pPr>
        <w:spacing w:before="60"/>
        <w:rPr>
          <w:rFonts w:ascii="Arial" w:hAnsi="Arial" w:cs="Arial"/>
          <w:b/>
          <w:bCs/>
          <w:spacing w:val="10"/>
        </w:rPr>
      </w:pPr>
      <w:r w:rsidRPr="00FB481C">
        <w:rPr>
          <w:rFonts w:ascii="Arial" w:hAnsi="Arial" w:cs="Arial"/>
          <w:b/>
          <w:bCs/>
          <w:spacing w:val="10"/>
        </w:rPr>
        <w:t xml:space="preserve">7. Gospodarstwo domowe/Dochód </w:t>
      </w:r>
    </w:p>
    <w:p w:rsidR="00F86C67" w:rsidRPr="00FB481C" w:rsidRDefault="00F86C67" w:rsidP="00FB481C">
      <w:pPr>
        <w:spacing w:before="60"/>
        <w:rPr>
          <w:rFonts w:ascii="Arial" w:hAnsi="Arial" w:cs="Arial"/>
          <w:b/>
          <w:bCs/>
          <w:spacing w:val="1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481C" w:rsidRPr="00FB481C" w:rsidTr="00353F73">
        <w:trPr>
          <w:trHeight w:val="793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53F73" w:rsidRDefault="00353F73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B481C" w:rsidRPr="00FB481C" w:rsidRDefault="00FB481C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481C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B481C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ED5DFE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ED5DFE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B481C" w:rsidRPr="00FB481C" w:rsidRDefault="00FB481C" w:rsidP="00ED5DF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FB481C" w:rsidRPr="00FB481C" w:rsidRDefault="00FB481C" w:rsidP="00FB481C">
      <w:pPr>
        <w:spacing w:before="60"/>
        <w:rPr>
          <w:rFonts w:ascii="Arial" w:hAnsi="Arial" w:cs="Arial"/>
          <w:b/>
          <w:bCs/>
          <w:spacing w:val="10"/>
          <w:sz w:val="28"/>
          <w:szCs w:val="20"/>
          <w:u w:val="single"/>
        </w:rPr>
      </w:pPr>
    </w:p>
    <w:p w:rsidR="00731176" w:rsidRDefault="00731176" w:rsidP="00731176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lastRenderedPageBreak/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731176" w:rsidRPr="006D5410" w:rsidRDefault="00731176" w:rsidP="006D5410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6D5410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  <w:bookmarkStart w:id="0" w:name="_GoBack"/>
      <w:bookmarkEnd w:id="0"/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731176" w:rsidRDefault="00731176" w:rsidP="00731176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9E7098">
        <w:trPr>
          <w:trHeight w:val="952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</w:t>
            </w:r>
            <w:r w:rsidR="009E7098">
              <w:rPr>
                <w:color w:val="auto"/>
              </w:rPr>
              <w:t xml:space="preserve">                                            </w:t>
            </w:r>
            <w:r w:rsidRPr="00081D99">
              <w:rPr>
                <w:color w:val="auto"/>
              </w:rPr>
              <w:t xml:space="preserve">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362894"/>
    <w:p w:rsidR="00362894" w:rsidRPr="00362894" w:rsidRDefault="00362894" w:rsidP="00362894"/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ED5DFE" w:rsidRDefault="00ED5DFE" w:rsidP="00ED5DFE"/>
    <w:p w:rsidR="00ED5DFE" w:rsidRPr="00ED5DFE" w:rsidRDefault="00ED5DFE" w:rsidP="00ED5DFE"/>
    <w:p w:rsidR="00362894" w:rsidRDefault="00362894" w:rsidP="001045CD">
      <w:pPr>
        <w:pStyle w:val="Nagwek7"/>
        <w:jc w:val="left"/>
        <w:rPr>
          <w:spacing w:val="10"/>
        </w:rPr>
      </w:pPr>
    </w:p>
    <w:p w:rsidR="0037022D" w:rsidRDefault="0037022D" w:rsidP="0037022D"/>
    <w:p w:rsidR="0037022D" w:rsidRDefault="0037022D" w:rsidP="0037022D"/>
    <w:p w:rsidR="00F86C67" w:rsidRDefault="00F86C67" w:rsidP="0037022D"/>
    <w:p w:rsidR="00F86C67" w:rsidRDefault="00F86C67" w:rsidP="0037022D"/>
    <w:p w:rsidR="00F86C67" w:rsidRDefault="00F86C67" w:rsidP="0037022D"/>
    <w:p w:rsidR="00731176" w:rsidRPr="0037022D" w:rsidRDefault="00731176" w:rsidP="0037022D"/>
    <w:p w:rsidR="001045CD" w:rsidRDefault="00BF460B" w:rsidP="001045CD">
      <w:pPr>
        <w:pStyle w:val="Nagwek7"/>
        <w:jc w:val="left"/>
        <w:rPr>
          <w:spacing w:val="10"/>
          <w:sz w:val="20"/>
        </w:rPr>
      </w:pPr>
      <w:r>
        <w:rPr>
          <w:spacing w:val="10"/>
        </w:rPr>
        <w:lastRenderedPageBreak/>
        <w:t>8</w:t>
      </w:r>
      <w:r w:rsidR="001045CD">
        <w:rPr>
          <w:spacing w:val="10"/>
        </w:rPr>
        <w:t>. Załączniki: wymagane do wniosku</w:t>
      </w:r>
      <w:r w:rsidR="001045CD"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37022D" w:rsidTr="0037022D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37022D" w:rsidRDefault="0037022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37022D" w:rsidTr="0037022D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7022D" w:rsidRDefault="0037022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920CE" w:rsidRPr="00E631F7" w:rsidRDefault="00D920CE" w:rsidP="00D920C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bookmarkStart w:id="1" w:name="bookmark7"/>
      <w:r w:rsidRPr="00E631F7">
        <w:rPr>
          <w:rStyle w:val="Nagwek3"/>
          <w:rFonts w:ascii="Arial" w:hAnsi="Arial" w:cs="Arial"/>
          <w:color w:val="000000"/>
          <w:sz w:val="16"/>
          <w:szCs w:val="16"/>
        </w:rPr>
        <w:t>Słownik</w:t>
      </w:r>
      <w:bookmarkEnd w:id="1"/>
    </w:p>
    <w:p w:rsidR="00D920CE" w:rsidRPr="00D920CE" w:rsidRDefault="00D920CE" w:rsidP="00D920CE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color w:val="000000"/>
          <w:sz w:val="16"/>
          <w:szCs w:val="16"/>
        </w:rPr>
      </w:pPr>
      <w:r w:rsidRPr="00E631F7">
        <w:rPr>
          <w:rStyle w:val="Teksttreci2"/>
          <w:color w:val="000000"/>
          <w:sz w:val="16"/>
          <w:szCs w:val="16"/>
        </w:rPr>
        <w:t xml:space="preserve">Zadanie 1: pomoc w zakupie sprzętu elektronicznego, jego elementów lub oprogramowania </w:t>
      </w:r>
    </w:p>
    <w:p w:rsidR="00D920CE" w:rsidRPr="00D920CE" w:rsidRDefault="00D920CE" w:rsidP="00D920CE">
      <w:pPr>
        <w:pStyle w:val="Teksttreci1"/>
        <w:numPr>
          <w:ilvl w:val="0"/>
          <w:numId w:val="16"/>
        </w:numPr>
        <w:shd w:val="clear" w:color="auto" w:fill="auto"/>
        <w:spacing w:before="0" w:after="207" w:line="220" w:lineRule="exact"/>
        <w:ind w:left="284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D920CE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 xml:space="preserve">Wnioskodawcy – </w:t>
      </w:r>
      <w:r w:rsidRPr="00D920CE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należy przez to rozumieć wnioskującego o dofinasowanie z tym, że </w:t>
      </w:r>
    </w:p>
    <w:p w:rsidR="00D920CE" w:rsidRPr="00D920CE" w:rsidRDefault="00D920CE" w:rsidP="00D920CE">
      <w:pPr>
        <w:pStyle w:val="Teksttreci1"/>
        <w:numPr>
          <w:ilvl w:val="0"/>
          <w:numId w:val="15"/>
        </w:numPr>
        <w:shd w:val="clear" w:color="auto" w:fill="auto"/>
        <w:spacing w:before="0" w:after="207" w:line="220" w:lineRule="exact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D920CE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w przypadku niepełnoletnich adresatów programu (dzieci i młodzież do lat 18), wnioskodawca jest jeden z rodziców sprawujący opiekę nad osobą niepełnosprawną lub opiekun prawny</w:t>
      </w:r>
    </w:p>
    <w:p w:rsidR="00D920CE" w:rsidRPr="00D920CE" w:rsidRDefault="00D920CE" w:rsidP="00D920CE">
      <w:pPr>
        <w:pStyle w:val="Teksttreci1"/>
        <w:numPr>
          <w:ilvl w:val="0"/>
          <w:numId w:val="15"/>
        </w:numPr>
        <w:shd w:val="clear" w:color="auto" w:fill="auto"/>
        <w:spacing w:before="0" w:after="207" w:line="220" w:lineRule="exac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920CE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w przypadku pełnoletnich osób nie posiadających pełnej zdolności do czynności prawnych, wnioskodawcą jest opiekun prawny </w:t>
      </w:r>
    </w:p>
    <w:p w:rsidR="00D920CE" w:rsidRPr="00E631F7" w:rsidRDefault="00D920CE" w:rsidP="00D920CE">
      <w:pPr>
        <w:pStyle w:val="StandI"/>
        <w:tabs>
          <w:tab w:val="num" w:pos="744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D920CE" w:rsidRPr="00E631F7" w:rsidRDefault="00D920CE" w:rsidP="00D920CE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D920CE" w:rsidRPr="00E631F7" w:rsidRDefault="00D920CE" w:rsidP="00D920CE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D920CE" w:rsidRPr="00E631F7" w:rsidRDefault="00D920CE" w:rsidP="00D920CE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D920CE" w:rsidRPr="00E631F7" w:rsidRDefault="00D920CE" w:rsidP="00D920CE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D920CE" w:rsidRDefault="00D920CE" w:rsidP="00D920CE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3</w:t>
      </w:r>
      <w:r w:rsidRPr="00E631F7">
        <w:rPr>
          <w:rFonts w:ascii="Arial" w:hAnsi="Arial" w:cs="Arial"/>
          <w:b/>
          <w:i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E631F7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E631F7">
        <w:rPr>
          <w:rFonts w:ascii="Arial" w:hAnsi="Arial" w:cs="Arial"/>
          <w:bCs/>
          <w:iCs/>
          <w:sz w:val="16"/>
          <w:szCs w:val="16"/>
        </w:rPr>
        <w:t>);</w:t>
      </w:r>
    </w:p>
    <w:p w:rsidR="00D920CE" w:rsidRPr="00E631F7" w:rsidRDefault="00D920CE" w:rsidP="00D920CE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D920CE" w:rsidRPr="00E631F7" w:rsidRDefault="00D920CE" w:rsidP="00D920CE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D920CE" w:rsidRPr="00E631F7" w:rsidRDefault="00D920CE" w:rsidP="00D920CE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E631F7">
        <w:rPr>
          <w:rFonts w:ascii="Arial" w:hAnsi="Arial" w:cs="Arial"/>
          <w:b/>
          <w:sz w:val="16"/>
          <w:szCs w:val="16"/>
        </w:rPr>
        <w:t>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D920CE" w:rsidRPr="00E631F7" w:rsidRDefault="00D920CE" w:rsidP="00D920CE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6</w:t>
      </w:r>
      <w:r w:rsidRPr="00E631F7">
        <w:rPr>
          <w:b/>
          <w:color w:val="000000" w:themeColor="text1"/>
          <w:sz w:val="16"/>
          <w:szCs w:val="16"/>
        </w:rPr>
        <w:t xml:space="preserve">. </w:t>
      </w:r>
      <w:r w:rsidRPr="00E631F7">
        <w:rPr>
          <w:b/>
          <w:bCs/>
          <w:color w:val="000000" w:themeColor="text1"/>
          <w:sz w:val="16"/>
          <w:szCs w:val="16"/>
        </w:rPr>
        <w:t>urządzeniach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D920CE" w:rsidRPr="00E631F7" w:rsidRDefault="00D920CE" w:rsidP="00D920CE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D920CE" w:rsidRPr="00E631F7" w:rsidRDefault="00D920CE" w:rsidP="00D920CE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D920CE" w:rsidRPr="00E631F7" w:rsidRDefault="00D920CE" w:rsidP="00D920CE">
      <w:pPr>
        <w:numPr>
          <w:ilvl w:val="1"/>
          <w:numId w:val="13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lastRenderedPageBreak/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D920CE" w:rsidRPr="00E631F7" w:rsidRDefault="00D920CE" w:rsidP="00D920CE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D920CE" w:rsidRPr="00E631F7" w:rsidRDefault="00D920CE" w:rsidP="00D920CE">
      <w:pPr>
        <w:numPr>
          <w:ilvl w:val="1"/>
          <w:numId w:val="13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D920CE" w:rsidRPr="00E631F7" w:rsidRDefault="00D920CE" w:rsidP="00D920CE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D920CE" w:rsidRPr="00E631F7" w:rsidRDefault="00D920CE" w:rsidP="00D920CE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D920CE" w:rsidRPr="00E631F7" w:rsidRDefault="00D920CE" w:rsidP="00D920CE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D920CE" w:rsidRPr="00E631F7" w:rsidRDefault="00D920CE" w:rsidP="00D920CE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9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E631F7">
        <w:rPr>
          <w:rFonts w:ascii="Arial" w:hAnsi="Arial" w:cs="Arial"/>
          <w:b/>
          <w:sz w:val="16"/>
          <w:szCs w:val="16"/>
        </w:rPr>
        <w:t>Przeciętnym miesięcznym dochodzie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b/>
          <w:sz w:val="16"/>
          <w:szCs w:val="16"/>
        </w:rPr>
        <w:t>wnioskodawcy</w:t>
      </w:r>
      <w:r w:rsidRPr="00E631F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E631F7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dochód ten oblicza się na podstawie wysokości przeciętnego dochodu z pracy w indywidualnych gospodarstwach rolnych                           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D920CE" w:rsidRPr="00E631F7" w:rsidRDefault="00D920CE" w:rsidP="00D920CE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D920CE" w:rsidRPr="00E631F7" w:rsidRDefault="00D920CE" w:rsidP="00D920CE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D920CE" w:rsidRPr="00E631F7" w:rsidRDefault="00D920CE" w:rsidP="00D920CE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D920CE" w:rsidRPr="00E631F7" w:rsidRDefault="00D920CE" w:rsidP="00D920CE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D920CE" w:rsidRPr="00E631F7" w:rsidRDefault="00D920CE" w:rsidP="00D920CE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D920CE" w:rsidRPr="00E631F7" w:rsidRDefault="00D920CE" w:rsidP="00D920CE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D920CE" w:rsidRPr="00D920CE" w:rsidRDefault="00D920C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ED5DFE" w:rsidRDefault="00ED5DF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62894" w:rsidRDefault="00362894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F86C67" w:rsidRDefault="00F86C6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437494" w:rsidP="00437494">
      <w:pPr>
        <w:widowControl w:val="0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01304" wp14:editId="64564503">
                <wp:simplePos x="0" y="0"/>
                <wp:positionH relativeFrom="column">
                  <wp:posOffset>3616325</wp:posOffset>
                </wp:positionH>
                <wp:positionV relativeFrom="paragraph">
                  <wp:posOffset>83820</wp:posOffset>
                </wp:positionV>
                <wp:extent cx="3086100" cy="824230"/>
                <wp:effectExtent l="0" t="0" r="1905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94" w:rsidRDefault="00437494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437494" w:rsidRDefault="00437494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37494" w:rsidRDefault="00437494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437494" w:rsidRDefault="00437494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84.75pt;margin-top:6.6pt;width:243pt;height:6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sKgIAAE8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">
                <v:textbox>
                  <w:txbxContent>
                    <w:p w:rsidR="00437494" w:rsidRDefault="00437494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437494" w:rsidRDefault="00437494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37494" w:rsidRDefault="00437494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37494" w:rsidRDefault="00437494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4F213E" wp14:editId="7BBB1705">
                <wp:simplePos x="0" y="0"/>
                <wp:positionH relativeFrom="column">
                  <wp:posOffset>-60325</wp:posOffset>
                </wp:positionH>
                <wp:positionV relativeFrom="paragraph">
                  <wp:posOffset>83820</wp:posOffset>
                </wp:positionV>
                <wp:extent cx="3314700" cy="824230"/>
                <wp:effectExtent l="0" t="0" r="19050" b="139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94" w:rsidRDefault="00437494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437494" w:rsidRDefault="00437494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37494" w:rsidRDefault="00437494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437494" w:rsidRDefault="00437494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4.75pt;margin-top:6.6pt;width:261pt;height:6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oPKw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">
                <v:textbox>
                  <w:txbxContent>
                    <w:p w:rsidR="00437494" w:rsidRDefault="00437494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437494" w:rsidRDefault="00437494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37494" w:rsidRDefault="00437494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37494" w:rsidRDefault="00437494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F104E" wp14:editId="66D152FB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590550" cy="824230"/>
                <wp:effectExtent l="9525" t="889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">
                <v:textbox>
                  <w:txbxContent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94E70" wp14:editId="6DF2DDB3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1276350" cy="824230"/>
                <wp:effectExtent l="9525" t="889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oA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zX/ZUtj6gxGDH8cbriJvOwhMlPY52Sf2PHQNB&#10;ifpg0Kbr2Xwe70IK5ovLHAM4z1TnGWY4QpU0UDJuN2G8PzsHsu3wS6N7xt6itY1MWkfbx66O7eP4&#10;JguOVy3ej/M4VT3/ENY/AQ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K/mgAwAgAAWAQAAA4AAAAAAAAAAAAAAAAALgIA&#10;AGRycy9lMm9Eb2MueG1sUEsBAi0AFAAGAAgAAAAhAN6tuJTeAAAADAEAAA8AAAAAAAAAAAAAAAAA&#10;igQAAGRycy9kb3ducmV2LnhtbFBLBQYAAAAABAAEAPMAAACVBQAAAAA=&#10;">
                <v:textbox>
                  <w:txbxContent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437494" w:rsidRPr="00437494" w:rsidRDefault="00A7453A" w:rsidP="00437494">
      <w:pPr>
        <w:widowControl w:val="0"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437494">
      <w:pPr>
        <w:pStyle w:val="Tekstpodstawowywcity"/>
        <w:ind w:left="0"/>
        <w:rPr>
          <w:b w:val="0"/>
          <w:bCs w:val="0"/>
        </w:rPr>
      </w:pPr>
      <w:r>
        <w:rPr>
          <w:sz w:val="18"/>
        </w:rPr>
        <w:lastRenderedPageBreak/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437494" w:rsidTr="00031ED6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7494" w:rsidRDefault="00437494" w:rsidP="00031ED6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437494" w:rsidRDefault="00437494" w:rsidP="00031ED6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437494" w:rsidRDefault="00437494" w:rsidP="00031ED6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437494" w:rsidTr="00031ED6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37494" w:rsidRDefault="00437494" w:rsidP="00031ED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37494" w:rsidRDefault="00437494" w:rsidP="00031ED6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437494" w:rsidRDefault="00437494" w:rsidP="00031ED6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437494" w:rsidTr="00031ED6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494" w:rsidRDefault="00437494" w:rsidP="00031ED6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437494" w:rsidTr="00031ED6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437494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437494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437494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437494" w:rsidTr="00031ED6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7494" w:rsidRDefault="00437494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37494" w:rsidRDefault="00437494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37494" w:rsidTr="00031ED6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494" w:rsidRDefault="00437494" w:rsidP="00031ED6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437494" w:rsidRDefault="00437494" w:rsidP="00031ED6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9E709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T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S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YE2GT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rY3Ppy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17" w:rsidRDefault="00EC1817" w:rsidP="009E7098">
      <w:r>
        <w:separator/>
      </w:r>
    </w:p>
  </w:endnote>
  <w:endnote w:type="continuationSeparator" w:id="0">
    <w:p w:rsidR="00EC1817" w:rsidRDefault="00EC1817" w:rsidP="009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17" w:rsidRDefault="00EC1817" w:rsidP="009E7098">
      <w:r>
        <w:separator/>
      </w:r>
    </w:p>
  </w:footnote>
  <w:footnote w:type="continuationSeparator" w:id="0">
    <w:p w:rsidR="00EC1817" w:rsidRDefault="00EC1817" w:rsidP="009E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98" w:rsidRDefault="009E7098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„B1P” dotyczący dofinansowania w ramach pilotażowego </w:t>
    </w:r>
    <w:r w:rsidR="00C81952">
      <w:rPr>
        <w:rFonts w:ascii="Arial" w:hAnsi="Arial" w:cs="Arial"/>
        <w:i/>
        <w:iCs/>
        <w:sz w:val="18"/>
      </w:rPr>
      <w:t>programu „Aktywny samorząd” 2016</w:t>
    </w:r>
    <w:r>
      <w:rPr>
        <w:rFonts w:ascii="Arial" w:hAnsi="Arial" w:cs="Arial"/>
        <w:i/>
        <w:iCs/>
        <w:sz w:val="18"/>
      </w:rPr>
      <w:t>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9E7098" w:rsidRDefault="009E70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5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00AED"/>
    <w:rsid w:val="00005F7D"/>
    <w:rsid w:val="00036D8D"/>
    <w:rsid w:val="00081D99"/>
    <w:rsid w:val="00082B13"/>
    <w:rsid w:val="000F3676"/>
    <w:rsid w:val="001045CD"/>
    <w:rsid w:val="00110454"/>
    <w:rsid w:val="00167002"/>
    <w:rsid w:val="001C261A"/>
    <w:rsid w:val="00205215"/>
    <w:rsid w:val="00227B94"/>
    <w:rsid w:val="00253AC7"/>
    <w:rsid w:val="002631E5"/>
    <w:rsid w:val="0028248C"/>
    <w:rsid w:val="002C2C66"/>
    <w:rsid w:val="002D2E78"/>
    <w:rsid w:val="00353F73"/>
    <w:rsid w:val="00362894"/>
    <w:rsid w:val="0037022D"/>
    <w:rsid w:val="003D0132"/>
    <w:rsid w:val="003F06A6"/>
    <w:rsid w:val="003F5514"/>
    <w:rsid w:val="0040159A"/>
    <w:rsid w:val="00437494"/>
    <w:rsid w:val="00453156"/>
    <w:rsid w:val="00497184"/>
    <w:rsid w:val="004B56A8"/>
    <w:rsid w:val="004D2E9C"/>
    <w:rsid w:val="00535906"/>
    <w:rsid w:val="00564740"/>
    <w:rsid w:val="005E5C28"/>
    <w:rsid w:val="005F2F25"/>
    <w:rsid w:val="006609C5"/>
    <w:rsid w:val="00685EDA"/>
    <w:rsid w:val="006D5410"/>
    <w:rsid w:val="0072285C"/>
    <w:rsid w:val="00723508"/>
    <w:rsid w:val="00731176"/>
    <w:rsid w:val="00770709"/>
    <w:rsid w:val="00775C52"/>
    <w:rsid w:val="007C0777"/>
    <w:rsid w:val="007F2145"/>
    <w:rsid w:val="00826948"/>
    <w:rsid w:val="00890430"/>
    <w:rsid w:val="008D1891"/>
    <w:rsid w:val="009323BE"/>
    <w:rsid w:val="009457BC"/>
    <w:rsid w:val="009C2443"/>
    <w:rsid w:val="009E7098"/>
    <w:rsid w:val="00A32FEB"/>
    <w:rsid w:val="00A507D8"/>
    <w:rsid w:val="00A7453A"/>
    <w:rsid w:val="00AD4E06"/>
    <w:rsid w:val="00B42E67"/>
    <w:rsid w:val="00BB72AF"/>
    <w:rsid w:val="00BF460B"/>
    <w:rsid w:val="00C06C97"/>
    <w:rsid w:val="00C81952"/>
    <w:rsid w:val="00C90CE4"/>
    <w:rsid w:val="00CA7859"/>
    <w:rsid w:val="00CD79F6"/>
    <w:rsid w:val="00D23605"/>
    <w:rsid w:val="00D42CB6"/>
    <w:rsid w:val="00D920CE"/>
    <w:rsid w:val="00D959DF"/>
    <w:rsid w:val="00DB2F6A"/>
    <w:rsid w:val="00E40301"/>
    <w:rsid w:val="00E40FDD"/>
    <w:rsid w:val="00E41805"/>
    <w:rsid w:val="00E70AB6"/>
    <w:rsid w:val="00E95141"/>
    <w:rsid w:val="00EA22CF"/>
    <w:rsid w:val="00EC046E"/>
    <w:rsid w:val="00EC1817"/>
    <w:rsid w:val="00ED5DFE"/>
    <w:rsid w:val="00F76D19"/>
    <w:rsid w:val="00F86C67"/>
    <w:rsid w:val="00FB125A"/>
    <w:rsid w:val="00FB1993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4502</Words>
  <Characters>27015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31455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26</cp:revision>
  <dcterms:created xsi:type="dcterms:W3CDTF">2014-02-27T14:01:00Z</dcterms:created>
  <dcterms:modified xsi:type="dcterms:W3CDTF">2016-03-18T13:19:00Z</dcterms:modified>
</cp:coreProperties>
</file>