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E66B" w14:textId="1521071D" w:rsidR="00BB3D16" w:rsidRDefault="00E207A8" w:rsidP="00BB3D16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Powiat Prudnicki</w:t>
      </w:r>
      <w:r w:rsidR="00BB3D16" w:rsidRPr="005A1A21">
        <w:rPr>
          <w:sz w:val="24"/>
          <w:szCs w:val="24"/>
        </w:rPr>
        <w:t xml:space="preserve">  informuje, że</w:t>
      </w:r>
      <w:r w:rsidR="005A1A21" w:rsidRPr="005A1A21">
        <w:rPr>
          <w:sz w:val="24"/>
          <w:szCs w:val="24"/>
        </w:rPr>
        <w:t xml:space="preserve"> </w:t>
      </w:r>
      <w:r w:rsidR="00064049">
        <w:rPr>
          <w:sz w:val="24"/>
          <w:szCs w:val="24"/>
        </w:rPr>
        <w:t xml:space="preserve">w 2022 r. będzie realizowany </w:t>
      </w:r>
      <w:r w:rsidR="00BB3D16" w:rsidRPr="005A1A21">
        <w:rPr>
          <w:sz w:val="24"/>
          <w:szCs w:val="24"/>
        </w:rPr>
        <w:t xml:space="preserve"> „Programu wyrównywania różnic między regionami III”  przy dofinansowaniu ze środków Państwowego Funduszu Rehabilitacji Osób Niepełnosprawnych</w:t>
      </w:r>
      <w:r w:rsidR="00F014AD">
        <w:rPr>
          <w:sz w:val="24"/>
          <w:szCs w:val="24"/>
        </w:rPr>
        <w:t>.</w:t>
      </w:r>
      <w:r w:rsidR="00BB3D16" w:rsidRPr="005A1A21">
        <w:rPr>
          <w:sz w:val="24"/>
          <w:szCs w:val="24"/>
        </w:rPr>
        <w:t xml:space="preserve"> </w:t>
      </w:r>
      <w:r w:rsidR="00F014AD">
        <w:rPr>
          <w:sz w:val="24"/>
          <w:szCs w:val="24"/>
        </w:rPr>
        <w:t xml:space="preserve"> </w:t>
      </w:r>
    </w:p>
    <w:p w14:paraId="518C5B13" w14:textId="1E7F1BB5" w:rsidR="00064049" w:rsidRDefault="00064049" w:rsidP="00064049">
      <w:pPr>
        <w:pStyle w:val="NormalnyWeb"/>
      </w:pPr>
      <w:r>
        <w:t>Zgodnie z przyjętymi kierunkami działań w 2022 roku realizowane będą następujące obszary:</w:t>
      </w:r>
    </w:p>
    <w:p w14:paraId="108ECB1C" w14:textId="77777777" w:rsidR="00064049" w:rsidRDefault="00064049" w:rsidP="00064049">
      <w:pPr>
        <w:pStyle w:val="NormalnyWeb"/>
      </w:pPr>
      <w:r>
        <w:rPr>
          <w:rStyle w:val="Pogrubienie"/>
        </w:rPr>
        <w:t xml:space="preserve">Obszar A – </w:t>
      </w:r>
      <w:r>
        <w:t>zapewnienie dostępności w wielorodzinnych budynkach mieszkalnych.</w:t>
      </w:r>
    </w:p>
    <w:p w14:paraId="5112B787" w14:textId="77777777" w:rsidR="00064049" w:rsidRDefault="00064049" w:rsidP="00064049">
      <w:pPr>
        <w:pStyle w:val="NormalnyWeb"/>
      </w:pPr>
      <w:r>
        <w:rPr>
          <w:rStyle w:val="Pogrubienie"/>
        </w:rPr>
        <w:t xml:space="preserve">Obszar B – </w:t>
      </w:r>
      <w:r>
        <w:t>likwidacja barier w urzędach, placówkach edukacyjnych lub środowiskowych domach samopomocy w zakresie umożliwienia osobom niepełnosprawnym poruszania się i komunikowania.</w:t>
      </w:r>
    </w:p>
    <w:p w14:paraId="5617A563" w14:textId="77777777" w:rsidR="00064049" w:rsidRDefault="00064049" w:rsidP="00064049">
      <w:pPr>
        <w:pStyle w:val="NormalnyWeb"/>
      </w:pPr>
      <w:r>
        <w:rPr>
          <w:rStyle w:val="Pogrubienie"/>
        </w:rPr>
        <w:t xml:space="preserve">Obszar C – </w:t>
      </w:r>
      <w:r>
        <w:t>tworzenie spółdzielni socjalnych osób prawnych.</w:t>
      </w:r>
    </w:p>
    <w:p w14:paraId="64309DA8" w14:textId="77777777" w:rsidR="00064049" w:rsidRDefault="00064049" w:rsidP="00064049">
      <w:pPr>
        <w:pStyle w:val="NormalnyWeb"/>
      </w:pPr>
      <w:r>
        <w:rPr>
          <w:rStyle w:val="Pogrubienie"/>
        </w:rPr>
        <w:t xml:space="preserve">Obszar D – </w:t>
      </w:r>
      <w:r>
        <w:t>likwidacja barier transportowych.</w:t>
      </w:r>
    </w:p>
    <w:p w14:paraId="381D15F1" w14:textId="77777777" w:rsidR="00064049" w:rsidRDefault="00064049" w:rsidP="00064049">
      <w:pPr>
        <w:pStyle w:val="NormalnyWeb"/>
      </w:pPr>
      <w:r>
        <w:rPr>
          <w:rStyle w:val="Pogrubienie"/>
        </w:rPr>
        <w:t xml:space="preserve">Obszar E – </w:t>
      </w:r>
      <w:r>
        <w:t>dofinansowanie wymaganego wkładu własnego w projektach dotyczących aktywizacji i/lub integracji osób niepełnosprawnych.</w:t>
      </w:r>
    </w:p>
    <w:p w14:paraId="4EDF8535" w14:textId="77777777" w:rsidR="00064049" w:rsidRDefault="00064049" w:rsidP="00064049">
      <w:pPr>
        <w:pStyle w:val="NormalnyWeb"/>
      </w:pPr>
      <w:r>
        <w:rPr>
          <w:rStyle w:val="Pogrubienie"/>
        </w:rPr>
        <w:t xml:space="preserve">Obszar F – </w:t>
      </w:r>
      <w:r>
        <w:t>tworzenie warsztatów terapii zajęciowej oraz przeciwdziałanie degradacji infrastruktury istniejących warsztatów terapii zajęciowej.</w:t>
      </w:r>
    </w:p>
    <w:p w14:paraId="7006271B" w14:textId="77777777" w:rsidR="00064049" w:rsidRDefault="00064049" w:rsidP="00064049">
      <w:pPr>
        <w:pStyle w:val="NormalnyWeb"/>
      </w:pPr>
      <w:r>
        <w:rPr>
          <w:rStyle w:val="Pogrubienie"/>
        </w:rPr>
        <w:t xml:space="preserve">Obszar G – </w:t>
      </w:r>
      <w:r>
        <w:t>skierowanie do powiatów poza algorytmem dodatkowych środków na finansowanie zadań ustawowych dotyczących rehabilitacji zawodowej osób niepełnosprawnych. </w:t>
      </w:r>
    </w:p>
    <w:p w14:paraId="23ED1FA8" w14:textId="4953722F" w:rsidR="00BB3D16" w:rsidRDefault="00611B3A" w:rsidP="00064049">
      <w:pPr>
        <w:pStyle w:val="NormalnyWeb"/>
      </w:pPr>
      <w:r>
        <w:t xml:space="preserve">Wnioski </w:t>
      </w:r>
      <w:r w:rsidR="00BB3D16" w:rsidRPr="005A1A21">
        <w:t xml:space="preserve"> </w:t>
      </w:r>
      <w:r w:rsidR="00064049">
        <w:t xml:space="preserve">należy </w:t>
      </w:r>
      <w:r w:rsidR="00BB3D16" w:rsidRPr="005A1A21">
        <w:t xml:space="preserve"> składa</w:t>
      </w:r>
      <w:r w:rsidR="00064049">
        <w:t>ć</w:t>
      </w:r>
      <w:r w:rsidR="00BB3D16" w:rsidRPr="005A1A21">
        <w:t xml:space="preserve"> w Powiatowym </w:t>
      </w:r>
      <w:r>
        <w:t>C</w:t>
      </w:r>
      <w:r w:rsidR="00BB3D16" w:rsidRPr="005A1A21">
        <w:t>entrum Pomocy Rodzinie w Prudniku</w:t>
      </w:r>
      <w:r>
        <w:t xml:space="preserve"> w terminie do dnia </w:t>
      </w:r>
      <w:r w:rsidRPr="00611B3A">
        <w:rPr>
          <w:b/>
          <w:bCs/>
        </w:rPr>
        <w:t>04.02.2022 r.</w:t>
      </w:r>
    </w:p>
    <w:p w14:paraId="1DB1F4A4" w14:textId="339BF2D5" w:rsidR="00F014AD" w:rsidRPr="00F014AD" w:rsidRDefault="00F014AD" w:rsidP="00BB3D16">
      <w:pPr>
        <w:pStyle w:val="Nagwek"/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Formularz wniosku o dofinansowanie ze środków PFRON projektów w ramach obszaru </w:t>
      </w:r>
      <w:r w:rsidRPr="00611B3A">
        <w:rPr>
          <w:b/>
          <w:bCs/>
          <w:sz w:val="24"/>
          <w:szCs w:val="24"/>
        </w:rPr>
        <w:t>B,C,D,F i G</w:t>
      </w:r>
      <w:r>
        <w:rPr>
          <w:sz w:val="24"/>
          <w:szCs w:val="24"/>
        </w:rPr>
        <w:t xml:space="preserve"> „Programu wyrównywania różnic między regionami III” dla </w:t>
      </w:r>
      <w:r w:rsidRPr="00F014AD">
        <w:rPr>
          <w:b/>
          <w:bCs/>
          <w:sz w:val="24"/>
          <w:szCs w:val="24"/>
        </w:rPr>
        <w:t>projektodawców znajduje się na stronie www.pcpr-prudnik.pl</w:t>
      </w:r>
    </w:p>
    <w:p w14:paraId="69141E54" w14:textId="0E03D187" w:rsidR="00463975" w:rsidRPr="005A1A21" w:rsidRDefault="00A256B0" w:rsidP="00A256B0">
      <w:pPr>
        <w:pStyle w:val="Nagwek"/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 w:rsidRPr="005A1A21">
        <w:rPr>
          <w:sz w:val="24"/>
          <w:szCs w:val="24"/>
        </w:rPr>
        <w:t xml:space="preserve">Więcej informacji na temat </w:t>
      </w:r>
      <w:r w:rsidR="005A1A21" w:rsidRPr="005A1A21">
        <w:rPr>
          <w:sz w:val="24"/>
          <w:szCs w:val="24"/>
        </w:rPr>
        <w:t xml:space="preserve">programu </w:t>
      </w:r>
      <w:r w:rsidR="00F014AD">
        <w:rPr>
          <w:sz w:val="24"/>
          <w:szCs w:val="24"/>
        </w:rPr>
        <w:t xml:space="preserve">oraz pozostałe </w:t>
      </w:r>
      <w:r w:rsidR="00611B3A">
        <w:rPr>
          <w:sz w:val="24"/>
          <w:szCs w:val="24"/>
        </w:rPr>
        <w:t xml:space="preserve"> </w:t>
      </w:r>
      <w:r w:rsidR="00C6340E">
        <w:rPr>
          <w:sz w:val="24"/>
          <w:szCs w:val="24"/>
        </w:rPr>
        <w:t xml:space="preserve"> do pobrania</w:t>
      </w:r>
      <w:r w:rsidR="00F014AD">
        <w:rPr>
          <w:sz w:val="24"/>
          <w:szCs w:val="24"/>
        </w:rPr>
        <w:t xml:space="preserve"> </w:t>
      </w:r>
      <w:r w:rsidR="00611B3A">
        <w:rPr>
          <w:sz w:val="24"/>
          <w:szCs w:val="24"/>
        </w:rPr>
        <w:t xml:space="preserve">dokumenty </w:t>
      </w:r>
      <w:r w:rsidRPr="005A1A21">
        <w:rPr>
          <w:sz w:val="24"/>
          <w:szCs w:val="24"/>
        </w:rPr>
        <w:t xml:space="preserve"> znajduj</w:t>
      </w:r>
      <w:r w:rsidR="00F014AD">
        <w:rPr>
          <w:sz w:val="24"/>
          <w:szCs w:val="24"/>
        </w:rPr>
        <w:t>ą</w:t>
      </w:r>
      <w:r w:rsidRPr="005A1A21">
        <w:rPr>
          <w:sz w:val="24"/>
          <w:szCs w:val="24"/>
        </w:rPr>
        <w:t xml:space="preserve"> się na stronie internetowej  </w:t>
      </w:r>
      <w:r w:rsidR="005A1A21" w:rsidRPr="005A1A21">
        <w:rPr>
          <w:b/>
          <w:bCs/>
          <w:sz w:val="24"/>
          <w:szCs w:val="24"/>
        </w:rPr>
        <w:t>w</w:t>
      </w:r>
      <w:r w:rsidRPr="005A1A21">
        <w:rPr>
          <w:b/>
          <w:bCs/>
          <w:sz w:val="24"/>
          <w:szCs w:val="24"/>
        </w:rPr>
        <w:t xml:space="preserve">ww. </w:t>
      </w:r>
      <w:proofErr w:type="spellStart"/>
      <w:r w:rsidRPr="005A1A21">
        <w:rPr>
          <w:b/>
          <w:bCs/>
          <w:sz w:val="24"/>
          <w:szCs w:val="24"/>
        </w:rPr>
        <w:t>pfron</w:t>
      </w:r>
      <w:proofErr w:type="spellEnd"/>
      <w:r w:rsidRPr="005A1A21">
        <w:rPr>
          <w:b/>
          <w:bCs/>
          <w:sz w:val="24"/>
          <w:szCs w:val="24"/>
        </w:rPr>
        <w:t>. gov.pl</w:t>
      </w:r>
      <w:r w:rsidR="00FB3E67" w:rsidRPr="005A1A21">
        <w:rPr>
          <w:b/>
          <w:bCs/>
          <w:sz w:val="24"/>
          <w:szCs w:val="24"/>
        </w:rPr>
        <w:t xml:space="preserve"> </w:t>
      </w:r>
    </w:p>
    <w:sectPr w:rsidR="00463975" w:rsidRPr="005A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E45"/>
    <w:multiLevelType w:val="hybridMultilevel"/>
    <w:tmpl w:val="2A766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0A601C0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 w:tplc="7C86C0F2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07DA6"/>
    <w:multiLevelType w:val="hybridMultilevel"/>
    <w:tmpl w:val="4E76662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0E5F30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8904E9CC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E6105"/>
    <w:multiLevelType w:val="hybridMultilevel"/>
    <w:tmpl w:val="0512D88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F662E"/>
    <w:multiLevelType w:val="hybridMultilevel"/>
    <w:tmpl w:val="A6024E18"/>
    <w:lvl w:ilvl="0" w:tplc="632CF0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AC95C9E"/>
    <w:multiLevelType w:val="hybridMultilevel"/>
    <w:tmpl w:val="C4C67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67"/>
    <w:rsid w:val="00064049"/>
    <w:rsid w:val="00181BFD"/>
    <w:rsid w:val="00463975"/>
    <w:rsid w:val="005A1A21"/>
    <w:rsid w:val="00611B3A"/>
    <w:rsid w:val="00A256B0"/>
    <w:rsid w:val="00B54FED"/>
    <w:rsid w:val="00BB3D16"/>
    <w:rsid w:val="00C6340E"/>
    <w:rsid w:val="00CD51FF"/>
    <w:rsid w:val="00E207A8"/>
    <w:rsid w:val="00F014AD"/>
    <w:rsid w:val="00FB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CFCF"/>
  <w15:docId w15:val="{DE1F967E-1103-4291-9949-8FC79911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3E67"/>
    <w:pPr>
      <w:tabs>
        <w:tab w:val="center" w:pos="4536"/>
        <w:tab w:val="right" w:pos="9072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B3E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B3E67"/>
    <w:pPr>
      <w:spacing w:before="60"/>
      <w:ind w:firstLine="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3E67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rsid w:val="00FB3E6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B3E67"/>
    <w:pPr>
      <w:ind w:left="720" w:firstLine="0"/>
      <w:contextualSpacing/>
      <w:jc w:val="left"/>
    </w:pPr>
    <w:rPr>
      <w:rFonts w:ascii="Times New Roman" w:eastAsia="Times New Roman" w:hAnsi="Times New Roman" w:cs="Arial"/>
      <w:lang w:eastAsia="pl-PL"/>
    </w:rPr>
  </w:style>
  <w:style w:type="character" w:styleId="Pogrubienie">
    <w:name w:val="Strong"/>
    <w:basedOn w:val="Domylnaczcionkaakapitu"/>
    <w:uiPriority w:val="22"/>
    <w:qFormat/>
    <w:rsid w:val="00064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Rutkowska Mirosława</dc:creator>
  <cp:keywords/>
  <dc:description/>
  <cp:lastModifiedBy>Barbara Moskwa</cp:lastModifiedBy>
  <cp:revision>3</cp:revision>
  <cp:lastPrinted>2021-12-20T08:37:00Z</cp:lastPrinted>
  <dcterms:created xsi:type="dcterms:W3CDTF">2021-12-21T09:15:00Z</dcterms:created>
  <dcterms:modified xsi:type="dcterms:W3CDTF">2021-12-21T09:38:00Z</dcterms:modified>
</cp:coreProperties>
</file>